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3" w:line="224" w:lineRule="auto"/>
        <w:ind w:left="44"/>
        <w:rPr>
          <w:rFonts w:ascii="黑体" w:hAnsi="黑体" w:eastAsia="黑体" w:cs="黑体"/>
          <w:b w:val="0"/>
          <w:bCs w:val="0"/>
          <w:sz w:val="35"/>
          <w:szCs w:val="35"/>
        </w:rPr>
      </w:pPr>
      <w:r>
        <w:rPr>
          <w:rFonts w:ascii="黑体" w:hAnsi="黑体" w:eastAsia="黑体" w:cs="黑体"/>
          <w:b w:val="0"/>
          <w:bCs w:val="0"/>
          <w:spacing w:val="8"/>
          <w:sz w:val="35"/>
          <w:szCs w:val="35"/>
        </w:rPr>
        <w:t>附件</w:t>
      </w:r>
    </w:p>
    <w:p>
      <w:pPr>
        <w:spacing w:before="100" w:line="219" w:lineRule="auto"/>
        <w:ind w:left="2266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7"/>
          <w:sz w:val="44"/>
          <w:szCs w:val="44"/>
        </w:rPr>
        <w:t>用人单位网上申报材料</w:t>
      </w:r>
      <w:bookmarkEnd w:id="0"/>
    </w:p>
    <w:p>
      <w:pPr>
        <w:spacing w:line="340" w:lineRule="auto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spacing w:before="101" w:line="573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position w:val="19"/>
          <w:sz w:val="31"/>
          <w:szCs w:val="31"/>
        </w:rPr>
        <w:t>1.《企业法人营业执照》《事业单位法人证书》《社会团体法</w:t>
      </w:r>
    </w:p>
    <w:p>
      <w:pPr>
        <w:spacing w:line="222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人登记证书》及机构代码证等证照原件。</w:t>
      </w:r>
    </w:p>
    <w:p>
      <w:pPr>
        <w:spacing w:before="195" w:line="570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19"/>
          <w:sz w:val="31"/>
          <w:szCs w:val="31"/>
        </w:rPr>
        <w:t>2.残疾人职工《身份证》、《中华人民共和国残疾人证》或</w:t>
      </w:r>
    </w:p>
    <w:p>
      <w:pPr>
        <w:spacing w:before="1" w:line="221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《中华人民共和国残疾军人证》(1至8级)原件。</w:t>
      </w:r>
    </w:p>
    <w:p>
      <w:pPr>
        <w:spacing w:before="196" w:line="568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18"/>
          <w:sz w:val="31"/>
          <w:szCs w:val="31"/>
        </w:rPr>
        <w:t>3.用人单位与残疾人职工签订的劳动合同或者劳务派遣合</w:t>
      </w:r>
    </w:p>
    <w:p>
      <w:pPr>
        <w:spacing w:before="1" w:line="219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同原件，残疾人职工为在编人员提供编制本原件。</w:t>
      </w:r>
    </w:p>
    <w:p>
      <w:pPr>
        <w:spacing w:before="204" w:line="572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19"/>
          <w:sz w:val="31"/>
          <w:szCs w:val="31"/>
        </w:rPr>
        <w:t>4.上年度用人单位通过银行等金融机构向残疾人职工</w:t>
      </w:r>
      <w:r>
        <w:rPr>
          <w:rFonts w:ascii="仿宋" w:hAnsi="仿宋" w:eastAsia="仿宋" w:cs="仿宋"/>
          <w:spacing w:val="16"/>
          <w:position w:val="19"/>
          <w:sz w:val="31"/>
          <w:szCs w:val="31"/>
        </w:rPr>
        <w:t>支付</w:t>
      </w:r>
    </w:p>
    <w:p>
      <w:pPr>
        <w:spacing w:before="1" w:line="222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的1-12月份工资原始凭证。</w:t>
      </w:r>
    </w:p>
    <w:p>
      <w:pPr>
        <w:spacing w:before="194" w:line="570" w:lineRule="exact"/>
        <w:ind w:left="6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19"/>
          <w:sz w:val="31"/>
          <w:szCs w:val="31"/>
        </w:rPr>
        <w:t>5.上年度用人单位为残疾人职工缴纳养老、医疗、工伤、失</w:t>
      </w:r>
    </w:p>
    <w:p>
      <w:pPr>
        <w:spacing w:before="1" w:line="220" w:lineRule="auto"/>
        <w:ind w:left="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业、医疗、生育等社会保险证明原件。</w:t>
      </w:r>
    </w:p>
    <w:p>
      <w:pPr>
        <w:spacing w:before="198" w:line="220" w:lineRule="auto"/>
        <w:ind w:left="669"/>
        <w:rPr>
          <w:rFonts w:ascii="Arial"/>
          <w:sz w:val="21"/>
        </w:rPr>
      </w:pPr>
      <w:r>
        <w:rPr>
          <w:rFonts w:ascii="仿宋" w:hAnsi="仿宋" w:eastAsia="仿宋" w:cs="仿宋"/>
          <w:spacing w:val="5"/>
          <w:sz w:val="31"/>
          <w:szCs w:val="31"/>
        </w:rPr>
        <w:t>6.以上所有材料需要扫描之后上传到申报系统。</w:t>
      </w:r>
    </w:p>
    <w:p>
      <w:pPr>
        <w:rPr>
          <w:rFonts w:ascii="Arial"/>
          <w:sz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YzAyYjdkNzU2MjQ1MmNiMzI2OGRjZjZkZDFjNTMifQ=="/>
  </w:docVars>
  <w:rsids>
    <w:rsidRoot w:val="597D05D7"/>
    <w:rsid w:val="597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2023-03-21T02:23:00Z</dcterms:created>
  <dc:creator>霞光飞扬</dc:creator>
  <cp:lastModifiedBy>霞光飞扬</cp:lastModifiedBy>
  <dcterms:modified xsi:type="dcterms:W3CDTF">2023-03-21T02:24:02Z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C7A6F1890B844A6489345F25D909BDBF</vt:lpwstr>
  </property>
</Properties>
</file>