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1.大米抽检项目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2.普通挂面、手工面抽检项目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包括铅（以Pb计）、脱氢乙酸及其钠盐（以脱氢乙酸计）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标准及产品明示标准及质量要求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食用植物调和油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酸值/酸价、过氧化值、苯并[a]芘、溶剂残留量、特丁基对苯二酚（TBHQ）、乙基麦芽酚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味精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标准及产品明示标准及质量要求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1.火锅底料、麻辣烫底料及蘸料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 Pb 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2.味精抽检项目包括谷氨酸钠、铅（以 Pb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）等标准及产品明示标准及质量要求。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茶多酚、咖啡因、甜蜜素（以环己基氨基磺酸计）、菌落总数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油炸面、非油炸面、方便米粉（米线）和方便粉丝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水分、酸价（以脂肪计）、过氧化值（以脂肪计）、菌落总数、大肠菌群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速冻面米制品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1.水饺、元宵、馄饨等生制品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抽检项目包括过氧化值（以脂肪计）、铅（以Pb计）、糖精钠（以糖精计）。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灭菌乳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调制乳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）、《卫生部等5部门关于三聚氰胺在食品中的限量值的公告》（卫生部、工业和信息化部、农业部、工商总局质检总局公告2011年第10号）、《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标准及产品明示标准及质量要求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1.灭菌乳品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抽检项目包括蛋白质、非脂乳固体、酸度、脂肪、三聚氰胺。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2.调制乳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抽检项目包括蛋白质、三聚氰胺、菌落总数、大肠菌群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标准及产品明示标准及质量要求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代用茶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抽检项目包括铅（以Pb计）、哒螨灵、啶虫脒、氯氰菊酯和高效氯氰菊酯、唑螨酯、吡虫啉、井冈霉素。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发酵酒及其配制酒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抽检项目包括酒精度、甲醇、氰化物（以HCN计）、糖精钠（以糖精计）、甜蜜素（以环己基氨基磺酸计）、三氯蔗糖、铅（以Pb计）。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2.啤酒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抽检项目包括酒精度、甲醛、警示语标注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酒精度、展青霉素、苯甲酸及其钠盐（以苯甲酸计）、糖精钠（以糖精计）。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蛋与蛋制品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再制蛋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抽检项目包括铅（以Pb计）、苯甲酸及其钠盐（以苯甲酸计）、山梨酸及其钾盐（以山梨酸计）、菌落总数、大肠菌群、沙门氏菌。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粉丝粉条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 计）、苯甲酸及其钠盐（以苯甲酸计）、山梨酸及其钾盐（以山梨酸计）、脱氢乙酸及其钠盐（以脱氢乙酸计）、铝的残留量（干样品，以Al 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开心果、杏仁、松仁、瓜子其他炒货食品及坚果制品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抽检项目包括酸价（以脂肪计）、过氧化值（以脂肪计）、铅（以Pb计）、黄曲霉毒素B1（豆类食品不检测）、糖精钠（以糖精计）、甜蜜素（以环己基氨基磺酸计）、大肠菌群、霉菌。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腐竹、油皮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铅（以Pb计）、苯甲酸及其钠盐（以苯甲酸计）、山梨酸及其钾盐（以山梨酸计）、脱氢乙酸及其钠盐（以脱氢乙酸计）、铝的残留量（干样品，以Al 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油炸面制品（自制）（限油条、油饼）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铝的残留量（干样品，以Al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）、《食品动物中禁止使用的药物及其他化合物清单》（农业部公告第250号）、《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食品中农药最大残留限量》（GB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豆芽卫生标准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）、国家食品药品监督管理总局　农业部　国家卫生和计划生育委员会关于豆芽生产过程中禁止使用6-苄基腺嘌呤等物质的公告（2015年第11号）、《食品中可能违法添加的非食用物质和易滥用的食品添加剂品种名单（第四批）》（整顿办函〔2010〕50号）、《兽药地方标准废止目录》农业部公告第560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1.菠菜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抽检项目包括毒死蜱、氟虫腈、阿维菌素、氧乐果、氯氰菊酯和高效氯氰菊酯、镉（以Cd计）、克百威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抽检项目包括丙溴磷、克百威、水胺硫磷、多菌灵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抽检项目包括氧乐果、啶虫脒、毒死蜱、甲拌磷、唑虫酰胺、镉（以Cd 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抽检项目包括镉（以Cd计）、孔雀石绿、氯霉素、五氯酚酸钠（以五氯酚计）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抽检项目包括恩诺沙星、孔雀石绿、地西泮、呋喃唑酮代谢物、氯霉素、五氯酚酸钠（以五氯酚计）、呋喃西林代谢物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抽检项目包括铅（以Pb计）、铬（以Cr计）、赭曲霉毒素A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7.豆芽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抽检项目包括4-氯苯氧乙酸钠（以4-氯苯氧乙酸计）、6-苄基腺嘌呤（6-BA）、亚硫酸盐（以SO₂计）、铅（以Pb计）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8.番茄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抽检项目包括克百威、氧乐果、毒死蜱、敌敌畏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抽检项目包括丙溴磷、三唑磷、克百威、甲拌磷、水胺硫磷、氯氟氰菊酯和高效氯氟氰菊酯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10.海水虾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抽检项目包括镉（以Cd计）、呋喃唑酮代谢物、呋喃妥因代谢物、氯霉素、恩诺沙星、土霉素/金霉素/四环素（组合、含量）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11.胡萝卜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 计）、敌敌畏、毒死蜱、氧乐果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抽检项目包括克百威、氧乐果、敌敌畏、甲氨基阿维菌素苯甲酸盐、噻虫嗪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抽检项目包括恩诺沙星、氟苯尼考、磺胺类（总量）、甲硝唑、氯霉素、金刚烷胺、呋喃唑酮代谢物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14.鸡肉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抽检项目包括甲氧苄啶、磺胺类（总量）、恩诺沙星、五氯酚酸钠（以五氯酚计）、呋喃唑酮代谢物、挥发性盐基氮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抽检项目包括铅（以Pb计）、吡虫啉、噻虫嗪、镉（以Cd计）、氯氰菊酯和高效氯氰菊酯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抽检项目包括灭蝇胺、克百威、氧乐果、水胺硫磷、氟虫腈、阿维菌素、甲基异柳磷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17.结球甘蓝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抽检项目包括甲胺磷、甲基异柳磷、氧乐果、乙酰甲胺磷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18.韭菜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抽检项目包括镉（以Cd计）、腐霉利、氯氟氰菊酯和高效氯氟氰菊酯、毒死蜱、氧乐果、克百威、多菌灵、甲拌磷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19.辣椒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抽检项目包括镉（以Cd计）、氧乐果、克百威、氟虫腈、水胺硫磷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20.梨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抽检项目包括敌敌畏、毒死蜱、多菌灵、克百威、氧乐果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21.猕猴桃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抽检项目包括氯吡脲、多菌灵、敌敌畏、氧乐果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22.柠檬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抽检项目包括多菌灵、克百威、联苯菊酯、水胺硫磷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抽检项目包括克伦特罗、地塞米松、恩诺沙星、呋喃唑酮代谢物、磺胺类（总量）、莱克多巴胺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24.普通白菜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抽检项目包括毒死蜱、啶虫脒、氟虫腈、阿维菌素、氧乐果、镉（以Cd计）、甲胺磷、克百威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25.其他禽蛋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抽检项目包括氯霉素、氟苯尼考、金刚烷胺、呋喃唑酮代谢物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26.其他水产品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恩诺沙星（恩诺沙星与环丙沙星之和）、镉（以Cd计）、氯霉素、呋喃唑酮代谢物、呋喃西林代谢物。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抽检项目包括镉（以Cd计）、氧乐果、克百威、甲氰菊酯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28.芹菜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抽检项目包括毒死蜱、甲拌磷、氯氟氰菊酯和高效氯氟氰菊酯、氧乐果、克百威、氟虫腈、水胺硫磷、镉（以Cd计）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29.生干坚果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抽检项目包括酸价（以脂肪计）、过氧化值（以脂肪计）、铅（以Pb 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30.生干籽类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抽检项目包括酸价（以脂肪计）、过氧化值（以脂肪计）、镉（以Cd 计）、黄曲霉毒素B1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抽检项目包括阿维菌素、氧乐果、啶虫脒、甲基异柳磷、吡虫啉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32.西瓜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抽检项目包括甲胺磷、克百威、噻虫嗪、氧乐果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33.鲜食用菌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 计）、氯氟氰菊酯和高效氯氟氰菊酯、氯氰菊酯和高效氯氰菊酯、灭蝇胺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34.香蕉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抽检项目包括吡虫啉、腈苯唑、吡唑醚菌酯、氟虫腈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35.鸭肉抽检项目包括恩诺沙星（恩诺沙星与环丙沙星之和）、呋喃唑酮代谢物、氯霉素、五氯酚酸钠（以五氯酚计）、金刚烷胺。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抽检项目包括克伦特罗、恩诺沙星、呋喃唑酮代谢物、氯霉素、五氯酚酸钠（以五氯酚计）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氟虫腈、氧乐果、克百威、甲拌磷、水胺硫磷、阿维菌素。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38.柚桃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抽检项目包括甲胺磷、克百威、氧乐果、敌敌畏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39.枣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抽检项目包括多菌灵、氟虫腈、氰戊菊酯和S-氰戊菊酯、氧乐果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40.猪肝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抽检项目包括克伦特罗、五氯酚酸钠（以五氯酚计）、恩诺沙星、莱克多巴胺、沙丁胺醇、镉（以Cd计）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41.猪肉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抽检项目包括磺胺类（总量）、恩诺沙星、氯霉素、沙丁胺醇、氟苯尼考、克伦特罗、莱克多巴胺、呋喃唑酮代谢物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42.猪肉你点我检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磺胺类（总量）、恩诺沙星、氯霉素、沙丁胺醇、克伦特罗、莱克多巴胺。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43.芹菜你点我检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抽检项目包括毒死蜱、甲拌磷、氯氟氰菊酯和高效氯氟氰菊酯、氧乐果、克百威、氟虫腈、水胺硫磷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44.鸡蛋你点我检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抽检项目包括恩诺沙星、氟苯尼考、磺胺类（总量）、甲硝唑、氟虫腈、呋喃唑酮代谢物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45.菠菜你点我检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抽检项目包括镉（以Cd计）、腐霉利、氯氟氰菊酯和高效氯氟氰菊酯、毒死蜱、氧乐果、克百威、多菌灵、甲拌磷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46.辣椒你点我检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抽检项目包括镉（以Cd计）、氧乐果、克百威、氟虫腈、水胺硫磷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186242"/>
    <w:rsid w:val="001D6961"/>
    <w:rsid w:val="002A0CD3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44D4AE1"/>
    <w:rsid w:val="07A30EA1"/>
    <w:rsid w:val="0FED2935"/>
    <w:rsid w:val="180B352D"/>
    <w:rsid w:val="19D94E75"/>
    <w:rsid w:val="1A2E774E"/>
    <w:rsid w:val="1F7E6E20"/>
    <w:rsid w:val="25834893"/>
    <w:rsid w:val="28A55681"/>
    <w:rsid w:val="2A8C6406"/>
    <w:rsid w:val="2CA06AC2"/>
    <w:rsid w:val="2DD815E9"/>
    <w:rsid w:val="31421AD7"/>
    <w:rsid w:val="39E4760C"/>
    <w:rsid w:val="3E511BFF"/>
    <w:rsid w:val="3E5C11DD"/>
    <w:rsid w:val="409D53A2"/>
    <w:rsid w:val="47361058"/>
    <w:rsid w:val="57CB5DFF"/>
    <w:rsid w:val="587C6701"/>
    <w:rsid w:val="59A53592"/>
    <w:rsid w:val="59B9057B"/>
    <w:rsid w:val="59F77A38"/>
    <w:rsid w:val="5C5428EA"/>
    <w:rsid w:val="613321CF"/>
    <w:rsid w:val="64C74244"/>
    <w:rsid w:val="684745C2"/>
    <w:rsid w:val="69897B71"/>
    <w:rsid w:val="724C2B0A"/>
    <w:rsid w:val="77B31A99"/>
    <w:rsid w:val="79A97870"/>
    <w:rsid w:val="7D9E36D8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678</Words>
  <Characters>3867</Characters>
  <Lines>32</Lines>
  <Paragraphs>9</Paragraphs>
  <TotalTime>13</TotalTime>
  <ScaleCrop>false</ScaleCrop>
  <LinksUpToDate>false</LinksUpToDate>
  <CharactersWithSpaces>4536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Dolly</cp:lastModifiedBy>
  <dcterms:modified xsi:type="dcterms:W3CDTF">2021-10-26T01:43:01Z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9D77E2A141C540D4B875641697E5C365</vt:lpwstr>
  </property>
</Properties>
</file>