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bookmarkStart w:id="0" w:name="_GoBack"/>
      <w:bookmarkEnd w:id="0"/>
    </w:p>
    <w:p>
      <w:pPr>
        <w:spacing w:line="240" w:lineRule="exact"/>
        <w:rPr>
          <w:rFonts w:hint="eastAsia" w:ascii="黑体" w:hAnsi="黑体" w:eastAsia="黑体" w:cs="黑体"/>
          <w:sz w:val="32"/>
          <w:szCs w:val="32"/>
        </w:rPr>
      </w:pPr>
    </w:p>
    <w:p>
      <w:pPr>
        <w:spacing w:line="58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本次检验项目</w:t>
      </w:r>
    </w:p>
    <w:p>
      <w:pPr>
        <w:spacing w:line="580" w:lineRule="atLeas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粮食加工品</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抽检依据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抽检依据GB 2762-2017</w:t>
      </w:r>
      <w:r>
        <w:rPr>
          <w:rFonts w:hint="eastAsia" w:ascii="仿宋_GB2312" w:hAnsi="仿宋_GB2312" w:eastAsia="仿宋_GB2312" w:cs="仿宋_GB2312"/>
          <w:sz w:val="32"/>
          <w:szCs w:val="32"/>
          <w:lang w:val="en-US" w:eastAsia="zh-CN"/>
        </w:rPr>
        <w:t>、GB 2761-2017</w:t>
      </w:r>
      <w:r>
        <w:rPr>
          <w:rFonts w:hint="eastAsia" w:ascii="仿宋_GB2312" w:hAnsi="仿宋_GB2312" w:eastAsia="仿宋_GB2312" w:cs="仿宋_GB2312"/>
          <w:sz w:val="32"/>
          <w:szCs w:val="32"/>
          <w:lang w:val="en-US" w:eastAsia="zh-CN"/>
        </w:rPr>
        <w:t>、GB 2760-2014</w:t>
      </w:r>
      <w:r>
        <w:rPr>
          <w:rFonts w:hint="eastAsia" w:ascii="仿宋_GB2312" w:hAnsi="仿宋_GB2312" w:eastAsia="仿宋_GB2312" w:cs="仿宋_GB2312"/>
          <w:sz w:val="32"/>
          <w:szCs w:val="32"/>
          <w:lang w:val="en-US" w:eastAsia="zh-CN"/>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粮食加工品检验项目包括铅(以Pb计)</w:t>
      </w:r>
      <w:r>
        <w:rPr>
          <w:rFonts w:hint="eastAsia" w:ascii="仿宋_GB2312" w:hAnsi="仿宋_GB2312" w:eastAsia="仿宋_GB2312" w:cs="仿宋_GB2312"/>
          <w:sz w:val="32"/>
          <w:szCs w:val="32"/>
          <w:lang w:val="en-US" w:eastAsia="zh-CN"/>
        </w:rPr>
        <w:t>、镉(以Cd计)</w:t>
      </w:r>
      <w:r>
        <w:rPr>
          <w:rFonts w:hint="eastAsia" w:ascii="仿宋_GB2312" w:hAnsi="仿宋_GB2312" w:eastAsia="仿宋_GB2312" w:cs="仿宋_GB2312"/>
          <w:sz w:val="32"/>
          <w:szCs w:val="32"/>
          <w:lang w:val="en-US" w:eastAsia="zh-CN"/>
        </w:rPr>
        <w:t>、黄曲霉毒素B₁</w:t>
      </w:r>
      <w:r>
        <w:rPr>
          <w:rFonts w:hint="eastAsia" w:ascii="仿宋_GB2312" w:hAnsi="仿宋_GB2312" w:eastAsia="仿宋_GB2312" w:cs="仿宋_GB2312"/>
          <w:sz w:val="32"/>
          <w:szCs w:val="32"/>
          <w:lang w:val="en-US" w:eastAsia="zh-CN"/>
        </w:rPr>
        <w:t>、玉米赤霉烯酮</w:t>
      </w:r>
      <w:r>
        <w:rPr>
          <w:rFonts w:hint="eastAsia" w:ascii="仿宋_GB2312" w:hAnsi="仿宋_GB2312" w:eastAsia="仿宋_GB2312" w:cs="仿宋_GB2312"/>
          <w:sz w:val="32"/>
          <w:szCs w:val="32"/>
          <w:lang w:val="en-US" w:eastAsia="zh-CN"/>
        </w:rPr>
        <w:t>、赭曲霉毒素A</w:t>
      </w:r>
      <w:r>
        <w:rPr>
          <w:rFonts w:hint="eastAsia" w:ascii="仿宋_GB2312" w:hAnsi="仿宋_GB2312" w:eastAsia="仿宋_GB2312" w:cs="仿宋_GB2312"/>
          <w:sz w:val="32"/>
          <w:szCs w:val="32"/>
          <w:lang w:val="en-US" w:eastAsia="zh-CN"/>
        </w:rPr>
        <w:t>、苯甲酸及其钠盐(以苯甲酸计)</w:t>
      </w:r>
      <w:r>
        <w:rPr>
          <w:rFonts w:hint="eastAsia" w:ascii="仿宋_GB2312" w:hAnsi="仿宋_GB2312" w:eastAsia="仿宋_GB2312" w:cs="仿宋_GB2312"/>
          <w:sz w:val="32"/>
          <w:szCs w:val="32"/>
          <w:lang w:val="en-US" w:eastAsia="zh-CN"/>
        </w:rPr>
        <w:t>、山梨酸及其钾盐(以山梨酸计)</w:t>
      </w:r>
      <w:r>
        <w:rPr>
          <w:rFonts w:hint="eastAsia" w:ascii="仿宋_GB2312" w:hAnsi="仿宋_GB2312" w:eastAsia="仿宋_GB2312" w:cs="仿宋_GB2312"/>
          <w:sz w:val="32"/>
          <w:szCs w:val="32"/>
          <w:lang w:val="en-US" w:eastAsia="zh-CN"/>
        </w:rPr>
        <w:t>、脱氢乙酸及其钠盐(以脱氢乙酸计)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食用农产品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抽检依据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抽检依据GB 31650-2019</w:t>
      </w:r>
      <w:r>
        <w:rPr>
          <w:rFonts w:hint="eastAsia" w:ascii="仿宋_GB2312" w:hAnsi="仿宋_GB2312" w:eastAsia="仿宋_GB2312" w:cs="仿宋_GB2312"/>
          <w:color w:val="auto"/>
          <w:sz w:val="32"/>
          <w:szCs w:val="32"/>
          <w:lang w:val="en-US" w:eastAsia="zh-CN"/>
        </w:rPr>
        <w:t>、农业农村部公告第250号</w:t>
      </w:r>
      <w:r>
        <w:rPr>
          <w:rFonts w:hint="eastAsia" w:ascii="仿宋_GB2312" w:hAnsi="仿宋_GB2312" w:eastAsia="仿宋_GB2312" w:cs="仿宋_GB2312"/>
          <w:color w:val="auto"/>
          <w:sz w:val="32"/>
          <w:szCs w:val="32"/>
          <w:lang w:val="en-US" w:eastAsia="zh-CN"/>
        </w:rPr>
        <w:t>、农业部公告第560号</w:t>
      </w:r>
      <w:r>
        <w:rPr>
          <w:rFonts w:hint="eastAsia" w:ascii="仿宋_GB2312" w:hAnsi="仿宋_GB2312" w:eastAsia="仿宋_GB2312" w:cs="仿宋_GB2312"/>
          <w:color w:val="auto"/>
          <w:sz w:val="32"/>
          <w:szCs w:val="32"/>
          <w:lang w:val="en-US" w:eastAsia="zh-CN"/>
        </w:rPr>
        <w:t>、GB 19300-2014</w:t>
      </w:r>
      <w:r>
        <w:rPr>
          <w:rFonts w:hint="eastAsia" w:ascii="仿宋_GB2312" w:hAnsi="仿宋_GB2312" w:eastAsia="仿宋_GB2312" w:cs="仿宋_GB2312"/>
          <w:color w:val="auto"/>
          <w:sz w:val="32"/>
          <w:szCs w:val="32"/>
          <w:lang w:val="en-US" w:eastAsia="zh-CN"/>
        </w:rPr>
        <w:t>、GB 2762-2017</w:t>
      </w:r>
      <w:r>
        <w:rPr>
          <w:rFonts w:hint="eastAsia" w:ascii="仿宋_GB2312" w:hAnsi="仿宋_GB2312" w:eastAsia="仿宋_GB2312" w:cs="仿宋_GB2312"/>
          <w:color w:val="auto"/>
          <w:sz w:val="32"/>
          <w:szCs w:val="32"/>
          <w:lang w:val="en-US" w:eastAsia="zh-CN"/>
        </w:rPr>
        <w:t>、GB 2761-2017</w:t>
      </w:r>
      <w:r>
        <w:rPr>
          <w:rFonts w:hint="eastAsia" w:ascii="仿宋_GB2312" w:hAnsi="仿宋_GB2312" w:eastAsia="仿宋_GB2312" w:cs="仿宋_GB2312"/>
          <w:color w:val="auto"/>
          <w:sz w:val="32"/>
          <w:szCs w:val="32"/>
          <w:lang w:val="en-US" w:eastAsia="zh-CN"/>
        </w:rPr>
        <w:t>、GB 2763-2019</w:t>
      </w:r>
      <w:r>
        <w:rPr>
          <w:rFonts w:hint="eastAsia" w:ascii="仿宋_GB2312" w:hAnsi="仿宋_GB2312" w:eastAsia="仿宋_GB2312" w:cs="仿宋_GB2312"/>
          <w:color w:val="auto"/>
          <w:sz w:val="32"/>
          <w:szCs w:val="32"/>
          <w:lang w:val="en-US" w:eastAsia="zh-CN"/>
        </w:rPr>
        <w:t>、GB 2707-2016</w:t>
      </w:r>
      <w:r>
        <w:rPr>
          <w:rFonts w:hint="eastAsia" w:ascii="仿宋_GB2312" w:hAnsi="仿宋_GB2312" w:eastAsia="仿宋_GB2312" w:cs="仿宋_GB2312"/>
          <w:color w:val="auto"/>
          <w:sz w:val="32"/>
          <w:szCs w:val="32"/>
          <w:lang w:val="en-US" w:eastAsia="zh-CN"/>
        </w:rPr>
        <w:t>、国家食品药品监督管理总局农业部国家卫生和计划生育委员会关于豆芽生产过程中禁止使用6-苄基腺嘌呤等物质的公告(2015年第11号)</w:t>
      </w:r>
      <w:r>
        <w:rPr>
          <w:rFonts w:hint="eastAsia" w:ascii="仿宋_GB2312" w:hAnsi="仿宋_GB2312" w:eastAsia="仿宋_GB2312" w:cs="仿宋_GB2312"/>
          <w:color w:val="auto"/>
          <w:sz w:val="32"/>
          <w:szCs w:val="32"/>
          <w:lang w:val="en-US" w:eastAsia="zh-CN"/>
        </w:rPr>
        <w:t>、GB 22556-2008</w:t>
      </w:r>
      <w:r>
        <w:rPr>
          <w:rFonts w:hint="eastAsia" w:ascii="仿宋_GB2312" w:hAnsi="仿宋_GB2312" w:eastAsia="仿宋_GB2312" w:cs="仿宋_GB2312"/>
          <w:color w:val="auto"/>
          <w:sz w:val="32"/>
          <w:szCs w:val="32"/>
          <w:lang w:val="en-US" w:eastAsia="zh-CN"/>
        </w:rPr>
        <w:t>、整顿办函〔2010〕50 号</w:t>
      </w:r>
      <w:r>
        <w:rPr>
          <w:rFonts w:hint="eastAsia" w:ascii="仿宋_GB2312" w:hAnsi="仿宋_GB2312" w:eastAsia="仿宋_GB2312" w:cs="仿宋_GB2312"/>
          <w:color w:val="auto"/>
          <w:sz w:val="32"/>
          <w:szCs w:val="32"/>
          <w:lang w:val="en-US" w:eastAsia="zh-CN"/>
        </w:rPr>
        <w:t>等标准及产品明示标准和指标的要求。</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检验项目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食用农产品检验项目包括甲硝唑</w:t>
      </w:r>
      <w:r>
        <w:rPr>
          <w:rFonts w:hint="eastAsia" w:ascii="仿宋_GB2312" w:hAnsi="仿宋_GB2312" w:eastAsia="仿宋_GB2312" w:cs="仿宋_GB2312"/>
          <w:color w:val="auto"/>
          <w:sz w:val="32"/>
          <w:szCs w:val="32"/>
          <w:lang w:val="en-US" w:eastAsia="zh-CN"/>
        </w:rPr>
        <w:t>、恩诺沙星</w:t>
      </w:r>
      <w:r>
        <w:rPr>
          <w:rFonts w:hint="eastAsia" w:ascii="仿宋_GB2312" w:hAnsi="仿宋_GB2312" w:eastAsia="仿宋_GB2312" w:cs="仿宋_GB2312"/>
          <w:color w:val="auto"/>
          <w:sz w:val="32"/>
          <w:szCs w:val="32"/>
          <w:lang w:val="en-US" w:eastAsia="zh-CN"/>
        </w:rPr>
        <w:t>、氟苯尼考</w:t>
      </w:r>
      <w:r>
        <w:rPr>
          <w:rFonts w:hint="eastAsia" w:ascii="仿宋_GB2312" w:hAnsi="仿宋_GB2312" w:eastAsia="仿宋_GB2312" w:cs="仿宋_GB2312"/>
          <w:color w:val="auto"/>
          <w:sz w:val="32"/>
          <w:szCs w:val="32"/>
          <w:lang w:val="en-US" w:eastAsia="zh-CN"/>
        </w:rPr>
        <w:t>、磺胺类(总量)</w:t>
      </w:r>
      <w:r>
        <w:rPr>
          <w:rFonts w:hint="eastAsia" w:ascii="仿宋_GB2312" w:hAnsi="仿宋_GB2312" w:eastAsia="仿宋_GB2312" w:cs="仿宋_GB2312"/>
          <w:color w:val="auto"/>
          <w:sz w:val="32"/>
          <w:szCs w:val="32"/>
          <w:lang w:val="en-US" w:eastAsia="zh-CN"/>
        </w:rPr>
        <w:t>、氯霉素</w:t>
      </w:r>
      <w:r>
        <w:rPr>
          <w:rFonts w:hint="eastAsia" w:ascii="仿宋_GB2312" w:hAnsi="仿宋_GB2312" w:eastAsia="仿宋_GB2312" w:cs="仿宋_GB2312"/>
          <w:color w:val="auto"/>
          <w:sz w:val="32"/>
          <w:szCs w:val="32"/>
          <w:lang w:val="en-US" w:eastAsia="zh-CN"/>
        </w:rPr>
        <w:t>、呋喃唑酮代谢物</w:t>
      </w:r>
      <w:r>
        <w:rPr>
          <w:rFonts w:hint="eastAsia" w:ascii="仿宋_GB2312" w:hAnsi="仿宋_GB2312" w:eastAsia="仿宋_GB2312" w:cs="仿宋_GB2312"/>
          <w:color w:val="auto"/>
          <w:sz w:val="32"/>
          <w:szCs w:val="32"/>
          <w:lang w:val="en-US" w:eastAsia="zh-CN"/>
        </w:rPr>
        <w:t>、金刚烷胺</w:t>
      </w:r>
      <w:r>
        <w:rPr>
          <w:rFonts w:hint="eastAsia" w:ascii="仿宋_GB2312" w:hAnsi="仿宋_GB2312" w:eastAsia="仿宋_GB2312" w:cs="仿宋_GB2312"/>
          <w:color w:val="auto"/>
          <w:sz w:val="32"/>
          <w:szCs w:val="32"/>
          <w:lang w:val="en-US" w:eastAsia="zh-CN"/>
        </w:rPr>
        <w:t>、地美硝唑</w:t>
      </w:r>
      <w:r>
        <w:rPr>
          <w:rFonts w:hint="eastAsia" w:ascii="仿宋_GB2312" w:hAnsi="仿宋_GB2312" w:eastAsia="仿宋_GB2312" w:cs="仿宋_GB2312"/>
          <w:color w:val="auto"/>
          <w:sz w:val="32"/>
          <w:szCs w:val="32"/>
          <w:lang w:val="en-US" w:eastAsia="zh-CN"/>
        </w:rPr>
        <w:t>、酸价(以脂肪计)(KOH)</w:t>
      </w:r>
      <w:r>
        <w:rPr>
          <w:rFonts w:hint="eastAsia" w:ascii="仿宋_GB2312" w:hAnsi="仿宋_GB2312" w:eastAsia="仿宋_GB2312" w:cs="仿宋_GB2312"/>
          <w:color w:val="auto"/>
          <w:sz w:val="32"/>
          <w:szCs w:val="32"/>
          <w:lang w:val="en-US" w:eastAsia="zh-CN"/>
        </w:rPr>
        <w:t>、过氧化值(以脂肪计)</w:t>
      </w:r>
      <w:r>
        <w:rPr>
          <w:rFonts w:hint="eastAsia" w:ascii="仿宋_GB2312" w:hAnsi="仿宋_GB2312" w:eastAsia="仿宋_GB2312" w:cs="仿宋_GB2312"/>
          <w:color w:val="auto"/>
          <w:sz w:val="32"/>
          <w:szCs w:val="32"/>
          <w:lang w:val="en-US" w:eastAsia="zh-CN"/>
        </w:rPr>
        <w:t>、镉(以Cd计)</w:t>
      </w:r>
      <w:r>
        <w:rPr>
          <w:rFonts w:hint="eastAsia" w:ascii="仿宋_GB2312" w:hAnsi="仿宋_GB2312" w:eastAsia="仿宋_GB2312" w:cs="仿宋_GB2312"/>
          <w:color w:val="auto"/>
          <w:sz w:val="32"/>
          <w:szCs w:val="32"/>
          <w:lang w:val="en-US" w:eastAsia="zh-CN"/>
        </w:rPr>
        <w:t>、黄曲霉毒素B₁</w:t>
      </w:r>
      <w:r>
        <w:rPr>
          <w:rFonts w:hint="eastAsia" w:ascii="仿宋_GB2312" w:hAnsi="仿宋_GB2312" w:eastAsia="仿宋_GB2312" w:cs="仿宋_GB2312"/>
          <w:color w:val="auto"/>
          <w:sz w:val="32"/>
          <w:szCs w:val="32"/>
          <w:lang w:val="en-US" w:eastAsia="zh-CN"/>
        </w:rPr>
        <w:t>、铅(以Pb计)</w:t>
      </w:r>
      <w:r>
        <w:rPr>
          <w:rFonts w:hint="eastAsia" w:ascii="仿宋_GB2312" w:hAnsi="仿宋_GB2312" w:eastAsia="仿宋_GB2312" w:cs="仿宋_GB2312"/>
          <w:color w:val="auto"/>
          <w:sz w:val="32"/>
          <w:szCs w:val="32"/>
          <w:lang w:val="en-US" w:eastAsia="zh-CN"/>
        </w:rPr>
        <w:t>、铬(以Cr计)</w:t>
      </w:r>
      <w:r>
        <w:rPr>
          <w:rFonts w:hint="eastAsia" w:ascii="仿宋_GB2312" w:hAnsi="仿宋_GB2312" w:eastAsia="仿宋_GB2312" w:cs="仿宋_GB2312"/>
          <w:color w:val="auto"/>
          <w:sz w:val="32"/>
          <w:szCs w:val="32"/>
          <w:lang w:val="en-US" w:eastAsia="zh-CN"/>
        </w:rPr>
        <w:t>、赭曲霉毒素A</w:t>
      </w:r>
      <w:r>
        <w:rPr>
          <w:rFonts w:hint="eastAsia" w:ascii="仿宋_GB2312" w:hAnsi="仿宋_GB2312" w:eastAsia="仿宋_GB2312" w:cs="仿宋_GB2312"/>
          <w:color w:val="auto"/>
          <w:sz w:val="32"/>
          <w:szCs w:val="32"/>
          <w:lang w:val="en-US" w:eastAsia="zh-CN"/>
        </w:rPr>
        <w:t>、孔雀石绿</w:t>
      </w:r>
      <w:r>
        <w:rPr>
          <w:rFonts w:hint="eastAsia" w:ascii="仿宋_GB2312" w:hAnsi="仿宋_GB2312" w:eastAsia="仿宋_GB2312" w:cs="仿宋_GB2312"/>
          <w:color w:val="auto"/>
          <w:sz w:val="32"/>
          <w:szCs w:val="32"/>
          <w:lang w:val="en-US" w:eastAsia="zh-CN"/>
        </w:rPr>
        <w:t>、地西泮</w:t>
      </w:r>
      <w:r>
        <w:rPr>
          <w:rFonts w:hint="eastAsia" w:ascii="仿宋_GB2312" w:hAnsi="仿宋_GB2312" w:eastAsia="仿宋_GB2312" w:cs="仿宋_GB2312"/>
          <w:color w:val="auto"/>
          <w:sz w:val="32"/>
          <w:szCs w:val="32"/>
          <w:lang w:val="en-US" w:eastAsia="zh-CN"/>
        </w:rPr>
        <w:t>、五氯酚酸钠(以五氯酚计)</w:t>
      </w:r>
      <w:r>
        <w:rPr>
          <w:rFonts w:hint="eastAsia" w:ascii="仿宋_GB2312" w:hAnsi="仿宋_GB2312" w:eastAsia="仿宋_GB2312" w:cs="仿宋_GB2312"/>
          <w:color w:val="auto"/>
          <w:sz w:val="32"/>
          <w:szCs w:val="32"/>
          <w:lang w:val="en-US" w:eastAsia="zh-CN"/>
        </w:rPr>
        <w:t>、呋喃西林代谢物</w:t>
      </w:r>
      <w:r>
        <w:rPr>
          <w:rFonts w:hint="eastAsia" w:ascii="仿宋_GB2312" w:hAnsi="仿宋_GB2312" w:eastAsia="仿宋_GB2312" w:cs="仿宋_GB2312"/>
          <w:color w:val="auto"/>
          <w:sz w:val="32"/>
          <w:szCs w:val="32"/>
          <w:lang w:val="en-US" w:eastAsia="zh-CN"/>
        </w:rPr>
        <w:t>、呋喃妥因代谢物</w:t>
      </w:r>
      <w:r>
        <w:rPr>
          <w:rFonts w:hint="eastAsia" w:ascii="仿宋_GB2312" w:hAnsi="仿宋_GB2312" w:eastAsia="仿宋_GB2312" w:cs="仿宋_GB2312"/>
          <w:color w:val="auto"/>
          <w:sz w:val="32"/>
          <w:szCs w:val="32"/>
          <w:lang w:val="en-US" w:eastAsia="zh-CN"/>
        </w:rPr>
        <w:t>、土霉素/金霉素/四环素(组合含量)</w:t>
      </w:r>
      <w:r>
        <w:rPr>
          <w:rFonts w:hint="eastAsia" w:ascii="仿宋_GB2312" w:hAnsi="仿宋_GB2312" w:eastAsia="仿宋_GB2312" w:cs="仿宋_GB2312"/>
          <w:color w:val="auto"/>
          <w:sz w:val="32"/>
          <w:szCs w:val="32"/>
          <w:lang w:val="en-US" w:eastAsia="zh-CN"/>
        </w:rPr>
        <w:t>、吡虫啉</w:t>
      </w:r>
      <w:r>
        <w:rPr>
          <w:rFonts w:hint="eastAsia" w:ascii="仿宋_GB2312" w:hAnsi="仿宋_GB2312" w:eastAsia="仿宋_GB2312" w:cs="仿宋_GB2312"/>
          <w:color w:val="auto"/>
          <w:sz w:val="32"/>
          <w:szCs w:val="32"/>
          <w:lang w:val="en-US" w:eastAsia="zh-CN"/>
        </w:rPr>
        <w:t>、腈苯唑</w:t>
      </w:r>
      <w:r>
        <w:rPr>
          <w:rFonts w:hint="eastAsia" w:ascii="仿宋_GB2312" w:hAnsi="仿宋_GB2312" w:eastAsia="仿宋_GB2312" w:cs="仿宋_GB2312"/>
          <w:color w:val="auto"/>
          <w:sz w:val="32"/>
          <w:szCs w:val="32"/>
          <w:lang w:val="en-US" w:eastAsia="zh-CN"/>
        </w:rPr>
        <w:t>、吡唑醚菌酯</w:t>
      </w:r>
      <w:r>
        <w:rPr>
          <w:rFonts w:hint="eastAsia" w:ascii="仿宋_GB2312" w:hAnsi="仿宋_GB2312" w:eastAsia="仿宋_GB2312" w:cs="仿宋_GB2312"/>
          <w:color w:val="auto"/>
          <w:sz w:val="32"/>
          <w:szCs w:val="32"/>
          <w:lang w:val="en-US" w:eastAsia="zh-CN"/>
        </w:rPr>
        <w:t>、氟虫腈</w:t>
      </w:r>
      <w:r>
        <w:rPr>
          <w:rFonts w:hint="eastAsia" w:ascii="仿宋_GB2312" w:hAnsi="仿宋_GB2312" w:eastAsia="仿宋_GB2312" w:cs="仿宋_GB2312"/>
          <w:color w:val="auto"/>
          <w:sz w:val="32"/>
          <w:szCs w:val="32"/>
          <w:lang w:val="en-US" w:eastAsia="zh-CN"/>
        </w:rPr>
        <w:t>、噻虫嗪</w:t>
      </w:r>
      <w:r>
        <w:rPr>
          <w:rFonts w:hint="eastAsia" w:ascii="仿宋_GB2312" w:hAnsi="仿宋_GB2312" w:eastAsia="仿宋_GB2312" w:cs="仿宋_GB2312"/>
          <w:color w:val="auto"/>
          <w:sz w:val="32"/>
          <w:szCs w:val="32"/>
          <w:lang w:val="en-US" w:eastAsia="zh-CN"/>
        </w:rPr>
        <w:t>、噻虫胺</w:t>
      </w:r>
      <w:r>
        <w:rPr>
          <w:rFonts w:hint="eastAsia" w:ascii="仿宋_GB2312" w:hAnsi="仿宋_GB2312" w:eastAsia="仿宋_GB2312" w:cs="仿宋_GB2312"/>
          <w:color w:val="auto"/>
          <w:sz w:val="32"/>
          <w:szCs w:val="32"/>
          <w:lang w:val="en-US" w:eastAsia="zh-CN"/>
        </w:rPr>
        <w:t>、多菌灵</w:t>
      </w:r>
      <w:r>
        <w:rPr>
          <w:rFonts w:hint="eastAsia" w:ascii="仿宋_GB2312" w:hAnsi="仿宋_GB2312" w:eastAsia="仿宋_GB2312" w:cs="仿宋_GB2312"/>
          <w:color w:val="auto"/>
          <w:sz w:val="32"/>
          <w:szCs w:val="32"/>
          <w:lang w:val="en-US" w:eastAsia="zh-CN"/>
        </w:rPr>
        <w:t>、氰戊菊酯和S-氰戊菊酯</w:t>
      </w:r>
      <w:r>
        <w:rPr>
          <w:rFonts w:hint="eastAsia" w:ascii="仿宋_GB2312" w:hAnsi="仿宋_GB2312" w:eastAsia="仿宋_GB2312" w:cs="仿宋_GB2312"/>
          <w:color w:val="auto"/>
          <w:sz w:val="32"/>
          <w:szCs w:val="32"/>
          <w:lang w:val="en-US" w:eastAsia="zh-CN"/>
        </w:rPr>
        <w:t>、氧乐果</w:t>
      </w:r>
      <w:r>
        <w:rPr>
          <w:rFonts w:hint="eastAsia" w:ascii="仿宋_GB2312" w:hAnsi="仿宋_GB2312" w:eastAsia="仿宋_GB2312" w:cs="仿宋_GB2312"/>
          <w:color w:val="auto"/>
          <w:sz w:val="32"/>
          <w:szCs w:val="32"/>
          <w:lang w:val="en-US" w:eastAsia="zh-CN"/>
        </w:rPr>
        <w:t>、丙溴磷</w:t>
      </w:r>
      <w:r>
        <w:rPr>
          <w:rFonts w:hint="eastAsia" w:ascii="仿宋_GB2312" w:hAnsi="仿宋_GB2312" w:eastAsia="仿宋_GB2312" w:cs="仿宋_GB2312"/>
          <w:color w:val="auto"/>
          <w:sz w:val="32"/>
          <w:szCs w:val="32"/>
          <w:lang w:val="en-US" w:eastAsia="zh-CN"/>
        </w:rPr>
        <w:t>、三唑磷</w:t>
      </w:r>
      <w:r>
        <w:rPr>
          <w:rFonts w:hint="eastAsia" w:ascii="仿宋_GB2312" w:hAnsi="仿宋_GB2312" w:eastAsia="仿宋_GB2312" w:cs="仿宋_GB2312"/>
          <w:color w:val="auto"/>
          <w:sz w:val="32"/>
          <w:szCs w:val="32"/>
          <w:lang w:val="en-US" w:eastAsia="zh-CN"/>
        </w:rPr>
        <w:t>、克百威</w:t>
      </w:r>
      <w:r>
        <w:rPr>
          <w:rFonts w:hint="eastAsia" w:ascii="仿宋_GB2312" w:hAnsi="仿宋_GB2312" w:eastAsia="仿宋_GB2312" w:cs="仿宋_GB2312"/>
          <w:color w:val="auto"/>
          <w:sz w:val="32"/>
          <w:szCs w:val="32"/>
          <w:lang w:val="en-US" w:eastAsia="zh-CN"/>
        </w:rPr>
        <w:t>、甲拌磷</w:t>
      </w:r>
      <w:r>
        <w:rPr>
          <w:rFonts w:hint="eastAsia" w:ascii="仿宋_GB2312" w:hAnsi="仿宋_GB2312" w:eastAsia="仿宋_GB2312" w:cs="仿宋_GB2312"/>
          <w:color w:val="auto"/>
          <w:sz w:val="32"/>
          <w:szCs w:val="32"/>
          <w:lang w:val="en-US" w:eastAsia="zh-CN"/>
        </w:rPr>
        <w:t>、水胺硫磷</w:t>
      </w:r>
      <w:r>
        <w:rPr>
          <w:rFonts w:hint="eastAsia" w:ascii="仿宋_GB2312" w:hAnsi="仿宋_GB2312" w:eastAsia="仿宋_GB2312" w:cs="仿宋_GB2312"/>
          <w:color w:val="auto"/>
          <w:sz w:val="32"/>
          <w:szCs w:val="32"/>
          <w:lang w:val="en-US" w:eastAsia="zh-CN"/>
        </w:rPr>
        <w:t>、氯氟氰菊酯和高效氯氟氰菊酯</w:t>
      </w:r>
      <w:r>
        <w:rPr>
          <w:rFonts w:hint="eastAsia" w:ascii="仿宋_GB2312" w:hAnsi="仿宋_GB2312" w:eastAsia="仿宋_GB2312" w:cs="仿宋_GB2312"/>
          <w:color w:val="auto"/>
          <w:sz w:val="32"/>
          <w:szCs w:val="32"/>
          <w:lang w:val="en-US" w:eastAsia="zh-CN"/>
        </w:rPr>
        <w:t>、氯唑磷</w:t>
      </w:r>
      <w:r>
        <w:rPr>
          <w:rFonts w:hint="eastAsia" w:ascii="仿宋_GB2312" w:hAnsi="仿宋_GB2312" w:eastAsia="仿宋_GB2312" w:cs="仿宋_GB2312"/>
          <w:color w:val="auto"/>
          <w:sz w:val="32"/>
          <w:szCs w:val="32"/>
          <w:lang w:val="en-US" w:eastAsia="zh-CN"/>
        </w:rPr>
        <w:t>、联苯菊酯</w:t>
      </w:r>
      <w:r>
        <w:rPr>
          <w:rFonts w:hint="eastAsia" w:ascii="仿宋_GB2312" w:hAnsi="仿宋_GB2312" w:eastAsia="仿宋_GB2312" w:cs="仿宋_GB2312"/>
          <w:color w:val="auto"/>
          <w:sz w:val="32"/>
          <w:szCs w:val="32"/>
          <w:lang w:val="en-US" w:eastAsia="zh-CN"/>
        </w:rPr>
        <w:t>、甲胺磷</w:t>
      </w:r>
      <w:r>
        <w:rPr>
          <w:rFonts w:hint="eastAsia" w:ascii="仿宋_GB2312" w:hAnsi="仿宋_GB2312" w:eastAsia="仿宋_GB2312" w:cs="仿宋_GB2312"/>
          <w:color w:val="auto"/>
          <w:sz w:val="32"/>
          <w:szCs w:val="32"/>
          <w:lang w:val="en-US" w:eastAsia="zh-CN"/>
        </w:rPr>
        <w:t>、甲氰菊酯</w:t>
      </w:r>
      <w:r>
        <w:rPr>
          <w:rFonts w:hint="eastAsia" w:ascii="仿宋_GB2312" w:hAnsi="仿宋_GB2312" w:eastAsia="仿宋_GB2312" w:cs="仿宋_GB2312"/>
          <w:color w:val="auto"/>
          <w:sz w:val="32"/>
          <w:szCs w:val="32"/>
          <w:lang w:val="en-US" w:eastAsia="zh-CN"/>
        </w:rPr>
        <w:t>、毒死蜱</w:t>
      </w:r>
      <w:r>
        <w:rPr>
          <w:rFonts w:hint="eastAsia" w:ascii="仿宋_GB2312" w:hAnsi="仿宋_GB2312" w:eastAsia="仿宋_GB2312" w:cs="仿宋_GB2312"/>
          <w:color w:val="auto"/>
          <w:sz w:val="32"/>
          <w:szCs w:val="32"/>
          <w:lang w:val="en-US" w:eastAsia="zh-CN"/>
        </w:rPr>
        <w:t>、啶虫脒</w:t>
      </w:r>
      <w:r>
        <w:rPr>
          <w:rFonts w:hint="eastAsia" w:ascii="仿宋_GB2312" w:hAnsi="仿宋_GB2312" w:eastAsia="仿宋_GB2312" w:cs="仿宋_GB2312"/>
          <w:color w:val="auto"/>
          <w:sz w:val="32"/>
          <w:szCs w:val="32"/>
          <w:lang w:val="en-US" w:eastAsia="zh-CN"/>
        </w:rPr>
        <w:t>、阿维菌素</w:t>
      </w:r>
      <w:r>
        <w:rPr>
          <w:rFonts w:hint="eastAsia" w:ascii="仿宋_GB2312" w:hAnsi="仿宋_GB2312" w:eastAsia="仿宋_GB2312" w:cs="仿宋_GB2312"/>
          <w:color w:val="auto"/>
          <w:sz w:val="32"/>
          <w:szCs w:val="32"/>
          <w:lang w:val="en-US" w:eastAsia="zh-CN"/>
        </w:rPr>
        <w:t>、唑虫酰胺</w:t>
      </w:r>
      <w:r>
        <w:rPr>
          <w:rFonts w:hint="eastAsia" w:ascii="仿宋_GB2312" w:hAnsi="仿宋_GB2312" w:eastAsia="仿宋_GB2312" w:cs="仿宋_GB2312"/>
          <w:color w:val="auto"/>
          <w:sz w:val="32"/>
          <w:szCs w:val="32"/>
          <w:lang w:val="en-US" w:eastAsia="zh-CN"/>
        </w:rPr>
        <w:t>、氯氰菊酯和高效氯氰菊酯</w:t>
      </w:r>
      <w:r>
        <w:rPr>
          <w:rFonts w:hint="eastAsia" w:ascii="仿宋_GB2312" w:hAnsi="仿宋_GB2312" w:eastAsia="仿宋_GB2312" w:cs="仿宋_GB2312"/>
          <w:color w:val="auto"/>
          <w:sz w:val="32"/>
          <w:szCs w:val="32"/>
          <w:lang w:val="en-US" w:eastAsia="zh-CN"/>
        </w:rPr>
        <w:t>、甲氧苄啶</w:t>
      </w:r>
      <w:r>
        <w:rPr>
          <w:rFonts w:hint="eastAsia" w:ascii="仿宋_GB2312" w:hAnsi="仿宋_GB2312" w:eastAsia="仿宋_GB2312" w:cs="仿宋_GB2312"/>
          <w:color w:val="auto"/>
          <w:sz w:val="32"/>
          <w:szCs w:val="32"/>
          <w:lang w:val="en-US" w:eastAsia="zh-CN"/>
        </w:rPr>
        <w:t>、挥发性盐基氮</w:t>
      </w:r>
      <w:r>
        <w:rPr>
          <w:rFonts w:hint="eastAsia" w:ascii="仿宋_GB2312" w:hAnsi="仿宋_GB2312" w:eastAsia="仿宋_GB2312" w:cs="仿宋_GB2312"/>
          <w:color w:val="auto"/>
          <w:sz w:val="32"/>
          <w:szCs w:val="32"/>
          <w:lang w:val="en-US" w:eastAsia="zh-CN"/>
        </w:rPr>
        <w:t>、敌敌畏</w:t>
      </w:r>
      <w:r>
        <w:rPr>
          <w:rFonts w:hint="eastAsia" w:ascii="仿宋_GB2312" w:hAnsi="仿宋_GB2312" w:eastAsia="仿宋_GB2312" w:cs="仿宋_GB2312"/>
          <w:color w:val="auto"/>
          <w:sz w:val="32"/>
          <w:szCs w:val="32"/>
          <w:lang w:val="en-US" w:eastAsia="zh-CN"/>
        </w:rPr>
        <w:t>、灭蝇胺</w:t>
      </w:r>
      <w:r>
        <w:rPr>
          <w:rFonts w:hint="eastAsia" w:ascii="仿宋_GB2312" w:hAnsi="仿宋_GB2312" w:eastAsia="仿宋_GB2312" w:cs="仿宋_GB2312"/>
          <w:color w:val="auto"/>
          <w:sz w:val="32"/>
          <w:szCs w:val="32"/>
          <w:lang w:val="en-US" w:eastAsia="zh-CN"/>
        </w:rPr>
        <w:t>、烯酰吗啉</w:t>
      </w:r>
      <w:r>
        <w:rPr>
          <w:rFonts w:hint="eastAsia" w:ascii="仿宋_GB2312" w:hAnsi="仿宋_GB2312" w:eastAsia="仿宋_GB2312" w:cs="仿宋_GB2312"/>
          <w:color w:val="auto"/>
          <w:sz w:val="32"/>
          <w:szCs w:val="32"/>
          <w:lang w:val="en-US" w:eastAsia="zh-CN"/>
        </w:rPr>
        <w:t>、涕灭威</w:t>
      </w:r>
      <w:r>
        <w:rPr>
          <w:rFonts w:hint="eastAsia" w:ascii="仿宋_GB2312" w:hAnsi="仿宋_GB2312" w:eastAsia="仿宋_GB2312" w:cs="仿宋_GB2312"/>
          <w:color w:val="auto"/>
          <w:sz w:val="32"/>
          <w:szCs w:val="32"/>
          <w:lang w:val="en-US" w:eastAsia="zh-CN"/>
        </w:rPr>
        <w:t>、4-氯苯氧乙酸钠(以4-氯苯氧乙酸计)</w:t>
      </w:r>
      <w:r>
        <w:rPr>
          <w:rFonts w:hint="eastAsia" w:ascii="仿宋_GB2312" w:hAnsi="仿宋_GB2312" w:eastAsia="仿宋_GB2312" w:cs="仿宋_GB2312"/>
          <w:color w:val="auto"/>
          <w:sz w:val="32"/>
          <w:szCs w:val="32"/>
          <w:lang w:val="en-US" w:eastAsia="zh-CN"/>
        </w:rPr>
        <w:t>、6-苄基腺嘌呤(6-BA)</w:t>
      </w:r>
      <w:r>
        <w:rPr>
          <w:rFonts w:hint="eastAsia" w:ascii="仿宋_GB2312" w:hAnsi="仿宋_GB2312" w:eastAsia="仿宋_GB2312" w:cs="仿宋_GB2312"/>
          <w:color w:val="auto"/>
          <w:sz w:val="32"/>
          <w:szCs w:val="32"/>
          <w:lang w:val="en-US" w:eastAsia="zh-CN"/>
        </w:rPr>
        <w:t>、亚硫酸盐(以SO₂计)</w:t>
      </w:r>
      <w:r>
        <w:rPr>
          <w:rFonts w:hint="eastAsia" w:ascii="仿宋_GB2312" w:hAnsi="仿宋_GB2312" w:eastAsia="仿宋_GB2312" w:cs="仿宋_GB2312"/>
          <w:color w:val="auto"/>
          <w:sz w:val="32"/>
          <w:szCs w:val="32"/>
          <w:lang w:val="en-US" w:eastAsia="zh-CN"/>
        </w:rPr>
        <w:t>、沙丁胺醇</w:t>
      </w:r>
      <w:r>
        <w:rPr>
          <w:rFonts w:hint="eastAsia" w:ascii="仿宋_GB2312" w:hAnsi="仿宋_GB2312" w:eastAsia="仿宋_GB2312" w:cs="仿宋_GB2312"/>
          <w:color w:val="auto"/>
          <w:sz w:val="32"/>
          <w:szCs w:val="32"/>
          <w:lang w:val="en-US" w:eastAsia="zh-CN"/>
        </w:rPr>
        <w:t>、克伦特罗</w:t>
      </w:r>
      <w:r>
        <w:rPr>
          <w:rFonts w:hint="eastAsia" w:ascii="仿宋_GB2312" w:hAnsi="仿宋_GB2312" w:eastAsia="仿宋_GB2312" w:cs="仿宋_GB2312"/>
          <w:color w:val="auto"/>
          <w:sz w:val="32"/>
          <w:szCs w:val="32"/>
          <w:lang w:val="en-US" w:eastAsia="zh-CN"/>
        </w:rPr>
        <w:t>、莱克多巴胺</w:t>
      </w:r>
      <w:r>
        <w:rPr>
          <w:rFonts w:hint="eastAsia" w:ascii="仿宋_GB2312" w:hAnsi="仿宋_GB2312" w:eastAsia="仿宋_GB2312" w:cs="仿宋_GB2312"/>
          <w:color w:val="auto"/>
          <w:sz w:val="32"/>
          <w:szCs w:val="32"/>
          <w:lang w:val="en-US" w:eastAsia="zh-CN"/>
        </w:rPr>
        <w:t>。</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sectPr>
      <w:headerReference r:id="rId3" w:type="default"/>
      <w:footerReference r:id="rId4" w:type="default"/>
      <w:pgSz w:w="11906" w:h="16838"/>
      <w:pgMar w:top="1984" w:right="1417" w:bottom="158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444500" cy="361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4500" cy="361950"/>
                      </a:xfrm>
                      <a:prstGeom prst="rect">
                        <a:avLst/>
                      </a:prstGeom>
                      <a:noFill/>
                      <a:ln>
                        <a:noFill/>
                      </a:ln>
                    </wps:spPr>
                    <wps:txbx>
                      <w:txbxContent>
                        <w:p>
                          <w:pPr>
                            <w:pStyle w:val="4"/>
                            <w:jc w:val="both"/>
                            <w:rPr>
                              <w:sz w:val="28"/>
                              <w:szCs w:val="28"/>
                            </w:rPr>
                          </w:pPr>
                        </w:p>
                        <w:p>
                          <w:pPr>
                            <w:pStyle w:val="4"/>
                            <w:ind w:right="360"/>
                            <w:jc w:val="both"/>
                          </w:pPr>
                        </w:p>
                      </w:txbxContent>
                    </wps:txbx>
                    <wps:bodyPr wrap="none" lIns="0" tIns="0" rIns="0" bIns="0" upright="0">
                      <a:spAutoFit/>
                    </wps:bodyPr>
                  </wps:wsp>
                </a:graphicData>
              </a:graphic>
            </wp:anchor>
          </w:drawing>
        </mc:Choice>
        <mc:Fallback>
          <w:pict>
            <v:shape id="_x0000_s1026" o:spid="_x0000_s1026" o:spt="202" type="#_x0000_t202" style="position:absolute;left:0pt;margin-top:-7.5pt;height:28.5pt;width:35pt;mso-position-horizontal:outside;mso-position-horizontal-relative:margin;mso-wrap-style:none;z-index:251659264;mso-width-relative:page;mso-height-relative:page;" filled="f" stroked="f" coordsize="21600,21600" o:gfxdata="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W16pXTAAAABgEAAA8AAAAAAAAAAQAgAAAAIgAAAGRycy9k&#10;b3ducmV2LnhtbFBLAQIUABQAAAAIAIdO4kDAb8oTzgEAAJcDAAAOAAAAAAAAAAEAIAAAACIBAABk&#10;cnMvZTJvRG9jLnhtbFBLBQYAAAAABgAGAFkBAABiBQAAAAA=&#10;">
              <v:fill on="f" focussize="0,0"/>
              <v:stroke on="f"/>
              <v:imagedata o:title=""/>
              <o:lock v:ext="edit" aspectratio="f"/>
              <v:textbox inset="0mm,0mm,0mm,0mm" style="mso-fit-shape-to-text:t;">
                <w:txbxContent>
                  <w:p>
                    <w:pPr>
                      <w:pStyle w:val="4"/>
                      <w:jc w:val="both"/>
                      <w:rPr>
                        <w:sz w:val="28"/>
                        <w:szCs w:val="28"/>
                      </w:rPr>
                    </w:pPr>
                  </w:p>
                  <w:p>
                    <w:pPr>
                      <w:pStyle w:val="4"/>
                      <w:ind w:right="360"/>
                      <w:jc w:val="both"/>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52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33C1E"/>
    <w:rsid w:val="48E33C1E"/>
    <w:rsid w:val="53F5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jc w:val="left"/>
      <w:textAlignment w:val="auto"/>
    </w:pPr>
    <w:rPr>
      <w:rFonts w:ascii="Cambria" w:hAnsi="Cambria"/>
      <w:color w:val="auto"/>
      <w:kern w:val="2"/>
      <w:sz w:val="24"/>
      <w:szCs w:val="24"/>
      <w:u w:val="none" w:color="auto"/>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2021-09-14T08:44:00Z</dcterms:created>
  <dc:creator>Dolly</dc:creator>
  <cp:lastModifiedBy>Dolly</cp:lastModifiedBy>
  <dcterms:modified xsi:type="dcterms:W3CDTF">2021-09-14T08:48:49Z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197E2F1F0466420E9979F2B19A15259C</vt:lpwstr>
  </property>
</Properties>
</file>