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AD96">
      <w:pPr>
        <w:jc w:val="center"/>
        <w:rPr>
          <w:rFonts w:ascii="Cambria" w:hAnsi="方正小标宋简体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AutoShape 2" o:spid="_x0000_s1026" o:spt="61" type="#_x0000_t61" style="position:absolute;left:0pt;margin-left:283.75pt;margin-top:109.25pt;height:309.1pt;width:141.6pt;z-index:251682816;mso-width-relative:page;mso-height-relative:page;" fillcolor="#FFFFFF" filled="t" stroked="t" coordsize="21600,21600" adj="-5667,5553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2BD4B5C3">
                  <w:pPr>
                    <w:spacing w:line="28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提供材料：</w:t>
                  </w:r>
                </w:p>
                <w:p w14:paraId="148250DD">
                  <w:pPr>
                    <w:spacing w:line="28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1、有关职能部门批准单位成立的文件。</w:t>
                  </w:r>
                </w:p>
                <w:p w14:paraId="35F6999B">
                  <w:pPr>
                    <w:spacing w:line="28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2、《组织机构代码证》（副本）。</w:t>
                  </w:r>
                </w:p>
                <w:p w14:paraId="5D19676A">
                  <w:pPr>
                    <w:spacing w:line="28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3、事业单位还需提供《事业单位法人登记证书》（副本）；参照《中华人民共和国公务员法》管理的单位还需提供参照《中华人民共和国公务员法》管理相关文件；</w:t>
                  </w:r>
                </w:p>
                <w:p w14:paraId="2D135FBF">
                  <w:pPr>
                    <w:spacing w:line="28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4、单位法定代表人（负责人）的任职文件和身份证</w:t>
                  </w:r>
                </w:p>
                <w:p w14:paraId="4393E381">
                  <w:pPr>
                    <w:spacing w:line="280" w:lineRule="exact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5、</w:t>
                  </w:r>
                  <w:r>
                    <w:rPr>
                      <w:rFonts w:hint="eastAsia" w:ascii="宋体" w:hAnsi="宋体"/>
                      <w:sz w:val="24"/>
                    </w:rPr>
                    <w:t>银行开户许可证复印件；</w:t>
                  </w:r>
                </w:p>
                <w:p w14:paraId="1AE54081">
                  <w:pPr>
                    <w:spacing w:line="280" w:lineRule="exact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6、</w:t>
                  </w:r>
                  <w:r>
                    <w:rPr>
                      <w:rFonts w:hint="eastAsia" w:ascii="宋体" w:hAnsi="宋体"/>
                      <w:sz w:val="24"/>
                    </w:rPr>
                    <w:t>单位出具的社保专管(经办)员介绍信及其身份证、社会保障卡等原件及其复印件。</w:t>
                  </w:r>
                </w:p>
                <w:p w14:paraId="03DA227A">
                  <w:pPr>
                    <w:spacing w:line="280" w:lineRule="exact"/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Text Box 35" o:spid="_x0000_s1027" o:spt="202" type="#_x0000_t202" style="position:absolute;left:0pt;margin-left:21.25pt;margin-top:501.6pt;height:38.25pt;width:104.3pt;z-index:251677696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3491627F">
                  <w:pPr>
                    <w:jc w:val="center"/>
                    <w:rPr>
                      <w:rFonts w:hint="eastAsia" w:ascii="宋体" w:hAnsi="宋体"/>
                      <w:sz w:val="22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2"/>
                      <w:szCs w:val="21"/>
                      <w:lang w:eastAsia="zh-CN"/>
                    </w:rPr>
                    <w:t>说明理由</w:t>
                  </w:r>
                </w:p>
                <w:p w14:paraId="7B27C42F">
                  <w:pPr>
                    <w:jc w:val="center"/>
                    <w:rPr>
                      <w:rFonts w:hint="eastAsia" w:ascii="宋体" w:hAnsi="宋体" w:eastAsia="宋体"/>
                      <w:sz w:val="22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2"/>
                      <w:szCs w:val="21"/>
                      <w:lang w:eastAsia="zh-CN"/>
                    </w:rPr>
                    <w:t>并一次性告知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14" o:spid="_x0000_s1028" o:spt="20" style="position:absolute;left:0pt;margin-left:9.5pt;margin-top:248.1pt;height:0.05pt;width:14.75pt;z-index:25168179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8" o:spid="_x0000_s1029" o:spt="20" style="position:absolute;left:0pt;margin-left:105.1pt;margin-top:169.35pt;height:130.25pt;width:0.05pt;z-index:25168076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22" o:spid="_x0000_s1030" o:spt="20" style="position:absolute;left:0pt;margin-left:85pt;margin-top:299.55pt;height:0.05pt;width:19.85pt;rotation:11796480f;z-index:25167974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16" o:spid="_x0000_s1031" o:spt="20" style="position:absolute;left:0pt;margin-left:86.2pt;margin-top:250.55pt;height:0.05pt;width:31.1pt;rotation:11796480f;z-index:25167872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38" o:spid="_x0000_s1032" o:spt="20" style="position:absolute;left:0pt;flip:y;margin-left:8.85pt;margin-top:544.9pt;height:0.45pt;width:145.15pt;z-index:25167667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13" o:spid="_x0000_s1033" o:spt="20" style="position:absolute;left:0pt;flip:x;margin-left:8.8pt;margin-top:248.1pt;height:297.3pt;width:0.65pt;z-index:25167564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9" o:spid="_x0000_s1034" o:spt="20" style="position:absolute;left:0pt;margin-left:85.85pt;margin-top:170.2pt;height:0.05pt;width:19.85pt;rotation:11796480f;z-index:25167462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line id="Line 6" o:spid="_x0000_s1035" o:spt="20" style="position:absolute;left:0pt;margin-left:86.95pt;margin-top:161.2pt;height:0.05pt;width:48.35pt;z-index:25167360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Text Box 15" o:spid="_x0000_s1036" o:spt="202" type="#_x0000_t202" style="position:absolute;left:0pt;margin-left:24.95pt;margin-top:237.6pt;height:23.4pt;width:61.25pt;z-index:25167257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44680C98">
                  <w:pPr>
                    <w:adjustRightInd w:val="0"/>
                    <w:snapToGrid w:val="0"/>
                    <w:spacing w:line="240" w:lineRule="atLeast"/>
                    <w:ind w:left="-105" w:leftChars="-50" w:right="-105" w:rightChars="-50"/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不予受理</w:t>
                  </w:r>
                </w:p>
                <w:p w14:paraId="3C787470">
                  <w:pPr>
                    <w:adjustRightInd w:val="0"/>
                    <w:snapToGrid w:val="0"/>
                    <w:spacing w:line="240" w:lineRule="atLeast"/>
                    <w:rPr>
                      <w:shd w:val="clear" w:color="auto" w:fill="FFFFFF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Text Box 20" o:spid="_x0000_s1037" o:spt="202" type="#_x0000_t202" style="position:absolute;left:0pt;margin-left:23.75pt;margin-top:287.3pt;height:23.4pt;width:61.3pt;z-index:25167155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88AD4C4">
                  <w:pPr>
                    <w:adjustRightInd w:val="0"/>
                    <w:snapToGrid w:val="0"/>
                    <w:spacing w:line="240" w:lineRule="atLeast"/>
                    <w:ind w:left="-105" w:leftChars="-50" w:right="-105" w:rightChars="-50"/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当场更正</w:t>
                  </w:r>
                </w:p>
                <w:p w14:paraId="4F1963DA">
                  <w:pPr>
                    <w:adjustRightInd w:val="0"/>
                    <w:snapToGrid w:val="0"/>
                    <w:spacing w:line="240" w:lineRule="atLeast"/>
                    <w:rPr>
                      <w:shd w:val="clear" w:color="auto" w:fill="FFFFFF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AutoShape 34" o:spid="_x0000_s1038" o:spt="32" type="#_x0000_t32" style="position:absolute;left:0pt;margin-left:192.15pt;margin-top:434.6pt;height:91.6pt;width:0.8pt;z-index:25167052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AutoShape 4" o:spid="_x0000_s1039" o:spt="32" type="#_x0000_t32" style="position:absolute;left:0pt;margin-left:191.3pt;margin-top:196.05pt;height:37.55pt;width:0.05pt;z-index:25166950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roundrect id="AutoShape 64" o:spid="_x0000_s1040" o:spt="2" style="position:absolute;left:0pt;margin-left:151.2pt;margin-top:526.2pt;height:34.3pt;width:84.1pt;z-index:251668480;mso-width-relative:page;mso-height-relative:page;" fillcolor="#FFFFFF" filled="t" o:preferrelative="t" stroked="t" coordsize="21600,21600" arcsize="0.5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44B42856">
                  <w:pPr>
                    <w:spacing w:line="2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办结</w:t>
                  </w:r>
                </w:p>
              </w:txbxContent>
            </v:textbox>
          </v:roundrect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AutoShape 23" o:spid="_x0000_s1041" o:spt="32" type="#_x0000_t32" style="position:absolute;left:0pt;margin-left:192.35pt;margin-top:346.25pt;height:19.85pt;width:0.05pt;z-index:25166745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rect id="Rectangle 76" o:spid="_x0000_s1042" o:spt="1" style="position:absolute;left:0pt;margin-left:140.35pt;margin-top:367.6pt;height:67pt;width:105.8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58C93E1B">
                  <w:pPr>
                    <w:autoSpaceDE w:val="0"/>
                    <w:autoSpaceDN w:val="0"/>
                    <w:adjustRightInd w:val="0"/>
                    <w:spacing w:line="286" w:lineRule="auto"/>
                    <w:jc w:val="center"/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领取《社会保险登记表》</w:t>
                  </w:r>
                </w:p>
                <w:p w14:paraId="6B65835A">
                  <w:pPr>
                    <w:autoSpaceDE w:val="0"/>
                    <w:autoSpaceDN w:val="0"/>
                    <w:adjustRightInd w:val="0"/>
                    <w:spacing w:line="286" w:lineRule="auto"/>
                    <w:jc w:val="center"/>
                    <w:rPr>
                      <w:rFonts w:hint="eastAsia" w:ascii="宋体" w:hAnsi="宋体" w:eastAsia="宋体"/>
                      <w:sz w:val="24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  <w:lang w:val="en-US" w:eastAsia="zh-CN"/>
                    </w:rPr>
                    <w:t>（15日内）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Text Box 67" o:spid="_x0000_s1043" o:spt="202" type="#_x0000_t202" style="position:absolute;left:0pt;margin-left:25.85pt;margin-top:140.2pt;height:39pt;width:61.25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3D7A7739">
                  <w:pPr>
                    <w:adjustRightInd w:val="0"/>
                    <w:snapToGrid w:val="0"/>
                    <w:spacing w:line="240" w:lineRule="atLeast"/>
                    <w:ind w:left="-105" w:leftChars="-50" w:right="-105" w:rightChars="-50"/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一次性告知并补正</w:t>
                  </w:r>
                </w:p>
                <w:p w14:paraId="5EEB7CD9">
                  <w:pPr>
                    <w:adjustRightInd w:val="0"/>
                    <w:snapToGrid w:val="0"/>
                    <w:spacing w:line="240" w:lineRule="atLeast"/>
                    <w:rPr>
                      <w:shd w:val="clear" w:color="auto" w:fill="FFFFFF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Text Box 59" o:spid="_x0000_s1044" o:spt="202" type="#_x0000_t202" style="position:absolute;left:0pt;margin-left:94.4pt;margin-top:194.95pt;height:23.4pt;width:36pt;z-index:251664384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B4F86BC">
                  <w:pPr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Text Box 56" o:spid="_x0000_s1045" o:spt="202" type="#_x0000_t202" style="position:absolute;left:0pt;margin-left:185.45pt;margin-top:268.7pt;height:27.2pt;width:45.65pt;z-index:251663360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0BC6826">
                  <w:pPr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是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AutoShape 55" o:spid="_x0000_s1046" o:spt="32" type="#_x0000_t32" style="position:absolute;left:0pt;margin-left:192.15pt;margin-top:269.25pt;height:28.35pt;width:0.05pt;z-index:25166233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shape id="AutoShape 53" o:spid="_x0000_s1047" o:spt="110" type="#_x0000_t110" style="position:absolute;left:0pt;margin-left:117.3pt;margin-top:232pt;height:37.25pt;width:149.25pt;z-index:25166131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6842E1AA">
                  <w:pPr>
                    <w:ind w:firstLine="240" w:firstLineChars="10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zh-CN"/>
                    </w:rPr>
                    <w:t>是否通过</w:t>
                  </w:r>
                </w:p>
                <w:p w14:paraId="74EE1D6E"/>
              </w:txbxContent>
            </v:textbox>
          </v:shape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rect id="Rectangle 52" o:spid="_x0000_s1048" o:spt="1" style="position:absolute;left:0pt;margin-left:142.8pt;margin-top:299.6pt;height:45.45pt;width:100.45pt;z-index:25166028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5F6330D7">
                  <w:pPr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审查</w:t>
                  </w:r>
                </w:p>
                <w:p w14:paraId="777B8C13">
                  <w:pPr>
                    <w:jc w:val="center"/>
                    <w:rPr>
                      <w:rFonts w:ascii="宋体" w:hAnsi="宋体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宋体" w:hAnsi="宋体"/>
                      <w:sz w:val="24"/>
                      <w:shd w:val="clear" w:color="auto" w:fill="FFFFFF"/>
                    </w:rPr>
                    <w:t>（当场审查）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44"/>
          <w:szCs w:val="22"/>
          <w:lang w:val="en-US" w:eastAsia="zh-CN" w:bidi="ar-SA"/>
        </w:rPr>
        <w:pict>
          <v:roundrect id="AutoShape 15" o:spid="_x0000_s1049" o:spt="2" style="position:absolute;left:0pt;margin-left:135.3pt;margin-top:136.5pt;height:58.1pt;width:111.85pt;z-index:251659264;mso-width-relative:page;mso-height-relative:page;" fillcolor="#FFFFFF" filled="t" o:preferrelative="t" stroked="t" coordsize="21600,21600" arcsize="0.5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4FF51DB4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zh-CN"/>
                    </w:rPr>
                    <w:t>受理</w:t>
                  </w:r>
                </w:p>
                <w:p w14:paraId="46E2EA5F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0"/>
                      <w:sz w:val="24"/>
                    </w:rPr>
                    <w:t>（现场受理)</w:t>
                  </w:r>
                </w:p>
                <w:p w14:paraId="61D74267">
                  <w:pPr>
                    <w:autoSpaceDE w:val="0"/>
                    <w:autoSpaceDN w:val="0"/>
                    <w:adjustRightInd w:val="0"/>
                    <w:spacing w:line="286" w:lineRule="auto"/>
                    <w:jc w:val="center"/>
                    <w:rPr>
                      <w:rFonts w:ascii="仿宋_GB2312" w:eastAsia="仿宋_GB2312"/>
                      <w:color w:val="000000"/>
                      <w:kern w:val="0"/>
                      <w:sz w:val="24"/>
                      <w:lang w:val="zh-CN"/>
                    </w:rPr>
                  </w:pPr>
                </w:p>
                <w:p w14:paraId="45936A5B">
                  <w:pPr>
                    <w:ind w:firstLine="210" w:firstLineChars="100"/>
                  </w:pPr>
                </w:p>
              </w:txbxContent>
            </v:textbox>
          </v:roundrect>
        </w:pict>
      </w:r>
      <w:r>
        <w:rPr>
          <w:rFonts w:ascii="Cambria" w:hAnsi="Cambria" w:eastAsia="方正小标宋简体" w:cs="宋体"/>
          <w:color w:val="000000"/>
          <w:kern w:val="0"/>
          <w:sz w:val="44"/>
          <w:szCs w:val="44"/>
        </w:rPr>
        <w:t>机关事业单位社会保险登记</w:t>
      </w:r>
      <w:r>
        <w:rPr>
          <w:rFonts w:hint="eastAsia" w:ascii="Cambria" w:hAnsi="Cambria" w:eastAsia="方正小标宋简体" w:cs="宋体"/>
          <w:color w:val="000000"/>
          <w:kern w:val="0"/>
          <w:sz w:val="44"/>
          <w:szCs w:val="44"/>
        </w:rPr>
        <w:t xml:space="preserve">            </w:t>
      </w:r>
      <w:r>
        <w:rPr>
          <w:rFonts w:ascii="Cambria" w:hAnsi="Cambria" w:eastAsia="方正小标宋简体" w:cs="宋体"/>
          <w:color w:val="000000"/>
          <w:kern w:val="0"/>
          <w:sz w:val="44"/>
          <w:szCs w:val="44"/>
        </w:rPr>
        <w:t>职权运行</w:t>
      </w:r>
      <w:r>
        <w:rPr>
          <w:rFonts w:ascii="Cambria" w:hAnsi="方正小标宋简体" w:eastAsia="方正小标宋简体"/>
          <w:bCs/>
          <w:color w:val="000000"/>
          <w:kern w:val="2"/>
          <w:sz w:val="44"/>
          <w:szCs w:val="44"/>
          <w:lang w:val="en-US" w:eastAsia="zh-CN" w:bidi="ar-SA"/>
        </w:rPr>
        <w:pict>
          <v:shape id="_x0000_s1050" o:spid="_x0000_s1050" o:spt="32" type="#_x0000_t32" style="position:absolute;left:0pt;margin-left:52.2pt;margin-top:328.8pt;height:0.05pt;width:89.85pt;z-index:2516848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mbria" w:hAnsi="方正小标宋简体" w:eastAsia="方正小标宋简体"/>
          <w:bCs/>
          <w:color w:val="000000"/>
          <w:kern w:val="2"/>
          <w:sz w:val="44"/>
          <w:szCs w:val="44"/>
          <w:lang w:val="en-US" w:eastAsia="zh-CN" w:bidi="ar-SA"/>
        </w:rPr>
        <w:pict>
          <v:shape id="_x0000_s1051" o:spid="_x0000_s1051" o:spt="32" type="#_x0000_t32" style="position:absolute;left:0pt;margin-left:52.2pt;margin-top:312.2pt;height:16.6pt;width:0.05pt;z-index:25168384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mbria" w:hAnsi="方正小标宋简体" w:eastAsia="方正小标宋简体"/>
          <w:bCs/>
          <w:color w:val="000000"/>
          <w:sz w:val="44"/>
          <w:szCs w:val="44"/>
        </w:rPr>
        <w:t>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6431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AutoShape 34"/>
        <o:r id="V:Rule2" type="connector" idref="#AutoShape 4"/>
        <o:r id="V:Rule3" type="connector" idref="#AutoShape 23"/>
        <o:r id="V:Rule4" type="connector" idref="#AutoShape 55"/>
        <o:r id="V:Rule5" type="connector" idref="#_x0000_s1050"/>
        <o:r id="V:Rule6" type="connector" idref="#_x0000_s1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 Char"/>
    <w:basedOn w:val="6"/>
    <w:link w:val="2"/>
    <w:uiPriority w:val="99"/>
    <w:rPr>
      <w:sz w:val="18"/>
      <w:szCs w:val="18"/>
    </w:rPr>
  </w:style>
  <w:style w:type="character" w:customStyle="1" w:styleId="8">
    <w:name w:val="页眉 Char Char"/>
    <w:basedOn w:val="6"/>
    <w:link w:val="4"/>
    <w:uiPriority w:val="99"/>
    <w:rPr>
      <w:sz w:val="18"/>
      <w:szCs w:val="18"/>
    </w:rPr>
  </w:style>
  <w:style w:type="character" w:customStyle="1" w:styleId="9">
    <w:name w:val="页脚 Char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19</Characters>
  <Lines>1</Lines>
  <Paragraphs>1</Paragraphs>
  <TotalTime>0</TotalTime>
  <ScaleCrop>false</ScaleCrop>
  <LinksUpToDate>false</LinksUpToDate>
  <CharactersWithSpaces>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2019-10-10T01:12:00Z</dcterms:created>
  <dc:creator>Administrator</dc:creator>
  <cp:lastModifiedBy>霞光飞扬</cp:lastModifiedBy>
  <cp:lastPrinted>2019-10-10T03:26:00Z</cp:lastPrinted>
  <dcterms:modified xsi:type="dcterms:W3CDTF">2025-10-28T08:41:25Z</dcterms:modified>
  <dc:title>机关事业单位社会保险登记            职权运行流程图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eyJoZGlkIjoiNTlhYzAyYjdkNzU2MjQ1MmNiMzI2OGRjZjZkZDFjNTMiLCJ1c2VySWQiOiI3NTg2OTgyNzYifQ==</vt:lpwstr>
  </property>
  <property fmtid="{D5CDD505-2E9C-101B-9397-08002B2CF9AE}" pid="4" name="ICV">
    <vt:lpwstr>40FA83103AA74EF993CE03480EAE78B5_12</vt:lpwstr>
  </property>
</Properties>
</file>